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0B" w:rsidRDefault="00041549">
      <w:pPr>
        <w:tabs>
          <w:tab w:val="center" w:pos="4677"/>
          <w:tab w:val="right" w:pos="9355"/>
        </w:tabs>
        <w:spacing w:before="240" w:line="276" w:lineRule="auto"/>
        <w:jc w:val="center"/>
      </w:pPr>
      <w:r>
        <w:t>ЧАСТНОЕ ОБЩЕОБРАЗОВАТЕЛЬНОЕ УЧРЕЖДЕНИЕ «РЖД ЛИЦЕЙ № 14»</w:t>
      </w:r>
    </w:p>
    <w:p w:rsidR="00D17A0B" w:rsidRDefault="00041549">
      <w:pPr>
        <w:tabs>
          <w:tab w:val="center" w:pos="4677"/>
          <w:tab w:val="right" w:pos="9355"/>
        </w:tabs>
        <w:spacing w:before="240" w:line="276" w:lineRule="auto"/>
        <w:jc w:val="center"/>
      </w:pPr>
      <w:r>
        <w:t>РЖД ЛИЦЕЙ № 14</w:t>
      </w: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</w:pPr>
    </w:p>
    <w:p w:rsidR="00D17A0B" w:rsidRDefault="00D17A0B">
      <w:pPr>
        <w:jc w:val="center"/>
      </w:pP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</w:pPr>
    </w:p>
    <w:tbl>
      <w:tblPr>
        <w:tblStyle w:val="af5"/>
        <w:tblW w:w="1456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50"/>
        <w:gridCol w:w="3080"/>
        <w:gridCol w:w="4434"/>
      </w:tblGrid>
      <w:tr w:rsidR="00D17A0B">
        <w:trPr>
          <w:trHeight w:val="1629"/>
        </w:trPr>
        <w:tc>
          <w:tcPr>
            <w:tcW w:w="70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17A0B" w:rsidRDefault="00041549">
            <w:pPr>
              <w:tabs>
                <w:tab w:val="center" w:pos="4677"/>
                <w:tab w:val="right" w:pos="9355"/>
              </w:tabs>
              <w:spacing w:before="240" w:after="240"/>
              <w:ind w:left="160" w:right="140"/>
            </w:pPr>
            <w:r>
              <w:t>Принято на заседании</w:t>
            </w:r>
          </w:p>
          <w:p w:rsidR="00D17A0B" w:rsidRDefault="00041549">
            <w:pPr>
              <w:tabs>
                <w:tab w:val="center" w:pos="4677"/>
                <w:tab w:val="right" w:pos="9355"/>
              </w:tabs>
              <w:spacing w:before="240" w:after="240"/>
              <w:ind w:left="160" w:right="140"/>
            </w:pPr>
            <w:r>
              <w:t>педагогического совета</w:t>
            </w:r>
          </w:p>
          <w:p w:rsidR="00D17A0B" w:rsidRDefault="00041549">
            <w:pPr>
              <w:tabs>
                <w:tab w:val="center" w:pos="4677"/>
                <w:tab w:val="right" w:pos="9355"/>
              </w:tabs>
              <w:spacing w:before="240" w:after="240"/>
              <w:ind w:left="160" w:right="140"/>
            </w:pPr>
            <w:r>
              <w:t>«30» августа 2024 г.</w:t>
            </w:r>
          </w:p>
          <w:p w:rsidR="00D17A0B" w:rsidRDefault="00041549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>
              <w:t>Протокол № 1</w:t>
            </w:r>
          </w:p>
          <w:p w:rsidR="00D17A0B" w:rsidRDefault="00041549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>
              <w:t xml:space="preserve"> 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17A0B" w:rsidRDefault="00041549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>
              <w:t xml:space="preserve"> </w:t>
            </w:r>
          </w:p>
        </w:tc>
        <w:tc>
          <w:tcPr>
            <w:tcW w:w="44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D17A0B" w:rsidRDefault="00041549">
            <w:pPr>
              <w:tabs>
                <w:tab w:val="center" w:pos="4677"/>
                <w:tab w:val="right" w:pos="9355"/>
              </w:tabs>
              <w:spacing w:before="240" w:after="240"/>
              <w:ind w:left="40" w:right="140"/>
            </w:pPr>
            <w:r>
              <w:t>Утверждено</w:t>
            </w:r>
          </w:p>
          <w:p w:rsidR="00D17A0B" w:rsidRDefault="00041549">
            <w:pPr>
              <w:tabs>
                <w:tab w:val="center" w:pos="4677"/>
                <w:tab w:val="right" w:pos="9355"/>
              </w:tabs>
              <w:spacing w:before="240" w:after="240"/>
              <w:ind w:left="40" w:right="140"/>
            </w:pPr>
            <w:r>
              <w:t>приказом директора РЖД лицея № 14</w:t>
            </w:r>
          </w:p>
          <w:p w:rsidR="00D17A0B" w:rsidRDefault="00041549">
            <w:pPr>
              <w:tabs>
                <w:tab w:val="center" w:pos="4677"/>
                <w:tab w:val="right" w:pos="9355"/>
              </w:tabs>
              <w:ind w:left="40" w:right="-1280"/>
            </w:pPr>
            <w:r>
              <w:t xml:space="preserve">от «30» августа 2024 г. № </w:t>
            </w:r>
            <w:r w:rsidR="00D01AF5">
              <w:rPr>
                <w:lang w:val="en-US"/>
              </w:rPr>
              <w:t>94</w:t>
            </w:r>
            <w:r>
              <w:t>-ОД</w:t>
            </w:r>
          </w:p>
          <w:p w:rsidR="00D17A0B" w:rsidRDefault="00041549">
            <w:pPr>
              <w:tabs>
                <w:tab w:val="center" w:pos="4677"/>
                <w:tab w:val="right" w:pos="9355"/>
              </w:tabs>
              <w:spacing w:before="240" w:after="240"/>
              <w:ind w:left="140" w:right="140"/>
            </w:pPr>
            <w:r>
              <w:t xml:space="preserve"> </w:t>
            </w:r>
          </w:p>
        </w:tc>
      </w:tr>
    </w:tbl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ind w:right="-1418"/>
        <w:rPr>
          <w:color w:val="000000"/>
        </w:rPr>
      </w:pP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D17A0B" w:rsidRDefault="00041549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Рабочая программа учебного </w:t>
      </w:r>
      <w:r w:rsidR="00327995">
        <w:rPr>
          <w:b/>
          <w:color w:val="000000"/>
        </w:rPr>
        <w:t>курса</w:t>
      </w:r>
      <w:r>
        <w:rPr>
          <w:b/>
          <w:color w:val="000000"/>
        </w:rPr>
        <w:t xml:space="preserve"> «</w:t>
      </w:r>
      <w:r>
        <w:rPr>
          <w:b/>
        </w:rPr>
        <w:t>Вероятность и статистика</w:t>
      </w:r>
      <w:r>
        <w:rPr>
          <w:b/>
          <w:color w:val="000000"/>
        </w:rPr>
        <w:t>»</w:t>
      </w:r>
    </w:p>
    <w:p w:rsidR="00D17A0B" w:rsidRDefault="00041549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для обучающихся </w:t>
      </w:r>
      <w:r>
        <w:rPr>
          <w:b/>
        </w:rPr>
        <w:t>8</w:t>
      </w:r>
      <w:r>
        <w:rPr>
          <w:b/>
          <w:color w:val="000000"/>
        </w:rPr>
        <w:t xml:space="preserve"> А, Б, В, Г классов</w:t>
      </w: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center"/>
        <w:rPr>
          <w:color w:val="000000"/>
        </w:rPr>
      </w:pP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D17A0B" w:rsidRDefault="00041549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Составители: </w:t>
      </w:r>
      <w:proofErr w:type="spellStart"/>
      <w:r>
        <w:t>Мешечек</w:t>
      </w:r>
      <w:proofErr w:type="spellEnd"/>
      <w:r>
        <w:t xml:space="preserve"> С.Н.</w:t>
      </w:r>
      <w:r>
        <w:rPr>
          <w:color w:val="000000"/>
        </w:rPr>
        <w:t xml:space="preserve">, учитель математики, </w:t>
      </w:r>
      <w:r>
        <w:t>первая</w:t>
      </w:r>
      <w:r>
        <w:rPr>
          <w:color w:val="000000"/>
        </w:rPr>
        <w:t xml:space="preserve"> квалификационная категория </w:t>
      </w:r>
    </w:p>
    <w:p w:rsidR="00D17A0B" w:rsidRDefault="00041549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</w:t>
      </w: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rPr>
          <w:color w:val="000000"/>
        </w:rPr>
      </w:pP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</w:p>
    <w:p w:rsidR="00D17A0B" w:rsidRDefault="00D17A0B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rPr>
          <w:color w:val="000000"/>
        </w:rPr>
      </w:pPr>
    </w:p>
    <w:p w:rsidR="00D17A0B" w:rsidRDefault="00041549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  <w:tab w:val="center" w:pos="0"/>
        </w:tabs>
        <w:jc w:val="center"/>
        <w:rPr>
          <w:color w:val="000000"/>
        </w:rPr>
      </w:pPr>
      <w:r>
        <w:rPr>
          <w:color w:val="000000"/>
        </w:rPr>
        <w:t>г. Иркутск</w:t>
      </w:r>
    </w:p>
    <w:p w:rsidR="00D17A0B" w:rsidRDefault="00041549">
      <w:pPr>
        <w:pBdr>
          <w:top w:val="nil"/>
          <w:left w:val="nil"/>
          <w:bottom w:val="nil"/>
          <w:right w:val="nil"/>
          <w:between w:val="nil"/>
        </w:pBdr>
        <w:ind w:right="-454"/>
        <w:jc w:val="center"/>
      </w:pPr>
      <w:r>
        <w:rPr>
          <w:color w:val="000000"/>
        </w:rPr>
        <w:t>202</w:t>
      </w:r>
      <w:r>
        <w:t>4</w:t>
      </w:r>
      <w:r>
        <w:rPr>
          <w:color w:val="000000"/>
        </w:rPr>
        <w:t>-202</w:t>
      </w:r>
      <w:r>
        <w:t>5</w:t>
      </w:r>
      <w:r>
        <w:rPr>
          <w:color w:val="000000"/>
        </w:rPr>
        <w:t xml:space="preserve"> учебный год</w:t>
      </w:r>
      <w:r>
        <w:br w:type="page"/>
      </w:r>
      <w:r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«РЖД </w:t>
      </w:r>
      <w:r w:rsidR="00327995">
        <w:t>лицей</w:t>
      </w:r>
      <w:r>
        <w:t xml:space="preserve"> № 14» г. Иркутска, реализующей ФГОС ООО.</w:t>
      </w:r>
    </w:p>
    <w:p w:rsidR="00D17A0B" w:rsidRDefault="00041549">
      <w:pPr>
        <w:ind w:right="-454"/>
        <w:jc w:val="both"/>
      </w:pPr>
      <w: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D17A0B" w:rsidRDefault="00D17A0B">
      <w:pPr>
        <w:jc w:val="center"/>
        <w:rPr>
          <w:b/>
        </w:rPr>
      </w:pPr>
    </w:p>
    <w:p w:rsidR="00D17A0B" w:rsidRDefault="00041549">
      <w:pPr>
        <w:pBdr>
          <w:top w:val="nil"/>
          <w:left w:val="nil"/>
          <w:bottom w:val="nil"/>
          <w:right w:val="nil"/>
          <w:between w:val="nil"/>
        </w:pBdr>
        <w:spacing w:after="150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ОСВОЕНИЯ УЧЕБНОГО ПРЕДМЕТА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b/>
        </w:rPr>
        <w:t xml:space="preserve">Личностные результаты </w:t>
      </w:r>
      <w:r>
        <w:t>освоения программы учебного курса «Вероятность и статистика» характеризуются: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b/>
        </w:rPr>
        <w:t>1) патриотическое воспитание: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b/>
        </w:rPr>
        <w:t>2) гражданское и духовно-нравственное воспитание: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b/>
        </w:rPr>
        <w:t>3) трудовое воспитание: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b/>
        </w:rPr>
        <w:t>4) эстетическое воспитание: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b/>
        </w:rPr>
        <w:t>5) ценности научного познания: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b/>
        </w:rPr>
        <w:t>6) физическое воспитание, формирование культуры здоровья и эмоционального благополучия: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b/>
        </w:rPr>
        <w:lastRenderedPageBreak/>
        <w:t>7) экологическое воспитание: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b/>
        </w:rPr>
        <w:t>8) адаптация к изменяющимся условиям социальной и природной среды: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17A0B" w:rsidRDefault="00D17A0B">
      <w:pPr>
        <w:spacing w:line="264" w:lineRule="auto"/>
        <w:ind w:left="120"/>
        <w:jc w:val="both"/>
        <w:rPr>
          <w:b/>
        </w:rPr>
      </w:pPr>
    </w:p>
    <w:p w:rsidR="00D17A0B" w:rsidRDefault="00041549">
      <w:pPr>
        <w:spacing w:line="264" w:lineRule="auto"/>
        <w:ind w:left="120"/>
        <w:jc w:val="center"/>
        <w:rPr>
          <w:rFonts w:ascii="Calibri" w:eastAsia="Calibri" w:hAnsi="Calibri" w:cs="Calibri"/>
        </w:rPr>
      </w:pPr>
      <w:r>
        <w:rPr>
          <w:b/>
        </w:rPr>
        <w:t>МЕТАПРЕДМЕТНЫЕ РЕЗУЛЬТАТЫ</w:t>
      </w:r>
    </w:p>
    <w:p w:rsidR="00D17A0B" w:rsidRDefault="00041549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b/>
        </w:rPr>
        <w:t>Познавательные универсальные учебные действия</w:t>
      </w:r>
    </w:p>
    <w:p w:rsidR="00D17A0B" w:rsidRDefault="00041549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b/>
        </w:rPr>
        <w:t>Базовые логические действия:</w:t>
      </w:r>
    </w:p>
    <w:p w:rsidR="00D17A0B" w:rsidRDefault="00041549">
      <w:pPr>
        <w:numPr>
          <w:ilvl w:val="0"/>
          <w:numId w:val="6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17A0B" w:rsidRDefault="00041549">
      <w:pPr>
        <w:numPr>
          <w:ilvl w:val="0"/>
          <w:numId w:val="6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17A0B" w:rsidRDefault="00041549">
      <w:pPr>
        <w:numPr>
          <w:ilvl w:val="0"/>
          <w:numId w:val="6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17A0B" w:rsidRDefault="00041549">
      <w:pPr>
        <w:numPr>
          <w:ilvl w:val="0"/>
          <w:numId w:val="6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17A0B" w:rsidRDefault="00041549">
      <w:pPr>
        <w:numPr>
          <w:ilvl w:val="0"/>
          <w:numId w:val="6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17A0B" w:rsidRDefault="00041549">
      <w:pPr>
        <w:numPr>
          <w:ilvl w:val="0"/>
          <w:numId w:val="6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17A0B" w:rsidRDefault="00041549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b/>
        </w:rPr>
        <w:t>Базовые исследовательские действия</w:t>
      </w:r>
      <w:r>
        <w:t>:</w:t>
      </w:r>
    </w:p>
    <w:p w:rsidR="00D17A0B" w:rsidRDefault="00041549">
      <w:pPr>
        <w:numPr>
          <w:ilvl w:val="0"/>
          <w:numId w:val="1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17A0B" w:rsidRDefault="00041549">
      <w:pPr>
        <w:numPr>
          <w:ilvl w:val="0"/>
          <w:numId w:val="1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lastRenderedPageBreak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17A0B" w:rsidRDefault="00041549">
      <w:pPr>
        <w:numPr>
          <w:ilvl w:val="0"/>
          <w:numId w:val="1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17A0B" w:rsidRDefault="00041549">
      <w:pPr>
        <w:numPr>
          <w:ilvl w:val="0"/>
          <w:numId w:val="1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прогнозировать возможное развитие процесса, а также выдвигать предположения о его развитии в новых условиях.</w:t>
      </w:r>
    </w:p>
    <w:p w:rsidR="00D17A0B" w:rsidRDefault="00041549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b/>
        </w:rPr>
        <w:t>Работа с информацией:</w:t>
      </w:r>
    </w:p>
    <w:p w:rsidR="00D17A0B" w:rsidRDefault="00041549">
      <w:pPr>
        <w:numPr>
          <w:ilvl w:val="0"/>
          <w:numId w:val="2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выявлять недостаточность и избыточность информации, данных, необходимых для решения задачи;</w:t>
      </w:r>
    </w:p>
    <w:p w:rsidR="00D17A0B" w:rsidRDefault="00041549">
      <w:pPr>
        <w:numPr>
          <w:ilvl w:val="0"/>
          <w:numId w:val="2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D17A0B" w:rsidRDefault="00041549">
      <w:pPr>
        <w:numPr>
          <w:ilvl w:val="0"/>
          <w:numId w:val="2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17A0B" w:rsidRDefault="00041549">
      <w:pPr>
        <w:numPr>
          <w:ilvl w:val="0"/>
          <w:numId w:val="2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оценивать надёжность информации по критериям, предложенным учителем или сформулированным самостоятельно.</w:t>
      </w:r>
    </w:p>
    <w:p w:rsidR="00D17A0B" w:rsidRDefault="00041549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b/>
        </w:rPr>
        <w:t>Коммуникативные универсальные учебные действия:</w:t>
      </w:r>
    </w:p>
    <w:p w:rsidR="00D17A0B" w:rsidRDefault="00041549">
      <w:pPr>
        <w:numPr>
          <w:ilvl w:val="0"/>
          <w:numId w:val="4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17A0B" w:rsidRDefault="00041549">
      <w:pPr>
        <w:numPr>
          <w:ilvl w:val="0"/>
          <w:numId w:val="4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17A0B" w:rsidRDefault="00041549">
      <w:pPr>
        <w:numPr>
          <w:ilvl w:val="0"/>
          <w:numId w:val="4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17A0B" w:rsidRDefault="00041549">
      <w:pPr>
        <w:numPr>
          <w:ilvl w:val="0"/>
          <w:numId w:val="4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17A0B" w:rsidRDefault="00041549">
      <w:pPr>
        <w:numPr>
          <w:ilvl w:val="0"/>
          <w:numId w:val="4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17A0B" w:rsidRDefault="00041549">
      <w:pPr>
        <w:numPr>
          <w:ilvl w:val="0"/>
          <w:numId w:val="4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17A0B" w:rsidRDefault="00D17A0B">
      <w:pPr>
        <w:spacing w:line="264" w:lineRule="auto"/>
        <w:ind w:left="120"/>
        <w:jc w:val="both"/>
        <w:rPr>
          <w:rFonts w:ascii="Calibri" w:eastAsia="Calibri" w:hAnsi="Calibri" w:cs="Calibri"/>
        </w:rPr>
      </w:pPr>
    </w:p>
    <w:p w:rsidR="00D17A0B" w:rsidRDefault="00041549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b/>
        </w:rPr>
        <w:t>Регулятивные универсальные учебные действия</w:t>
      </w:r>
    </w:p>
    <w:p w:rsidR="00D17A0B" w:rsidRDefault="00041549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b/>
        </w:rPr>
        <w:t>Самоорганизация:</w:t>
      </w:r>
    </w:p>
    <w:p w:rsidR="00D17A0B" w:rsidRDefault="00041549">
      <w:pPr>
        <w:numPr>
          <w:ilvl w:val="0"/>
          <w:numId w:val="5"/>
        </w:numPr>
        <w:spacing w:line="264" w:lineRule="auto"/>
        <w:jc w:val="both"/>
        <w:rPr>
          <w:rFonts w:ascii="Noto Sans Symbols" w:eastAsia="Noto Sans Symbols" w:hAnsi="Noto Sans Symbols" w:cs="Noto Sans Symbols"/>
        </w:rPr>
      </w:pPr>
      <w: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17A0B" w:rsidRDefault="00041549">
      <w:pPr>
        <w:spacing w:line="264" w:lineRule="auto"/>
        <w:ind w:left="120"/>
        <w:jc w:val="both"/>
        <w:rPr>
          <w:rFonts w:ascii="Calibri" w:eastAsia="Calibri" w:hAnsi="Calibri" w:cs="Calibri"/>
        </w:rPr>
      </w:pPr>
      <w:r>
        <w:rPr>
          <w:b/>
        </w:rPr>
        <w:t>Самоконтроль, эмоциональный интеллект:</w:t>
      </w:r>
    </w:p>
    <w:p w:rsidR="00D17A0B" w:rsidRDefault="00041549">
      <w:pPr>
        <w:numPr>
          <w:ilvl w:val="0"/>
          <w:numId w:val="3"/>
        </w:numPr>
        <w:spacing w:line="264" w:lineRule="auto"/>
        <w:ind w:left="720"/>
        <w:jc w:val="both"/>
        <w:rPr>
          <w:rFonts w:ascii="Noto Sans Symbols" w:eastAsia="Noto Sans Symbols" w:hAnsi="Noto Sans Symbols" w:cs="Noto Sans Symbols"/>
        </w:rPr>
      </w:pPr>
      <w: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D17A0B" w:rsidRDefault="00041549">
      <w:pPr>
        <w:numPr>
          <w:ilvl w:val="0"/>
          <w:numId w:val="3"/>
        </w:numPr>
        <w:spacing w:line="264" w:lineRule="auto"/>
        <w:ind w:left="720"/>
        <w:jc w:val="both"/>
        <w:rPr>
          <w:rFonts w:ascii="Noto Sans Symbols" w:eastAsia="Noto Sans Symbols" w:hAnsi="Noto Sans Symbols" w:cs="Noto Sans Symbols"/>
        </w:rPr>
      </w:pPr>
      <w: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17A0B" w:rsidRDefault="00041549">
      <w:pPr>
        <w:numPr>
          <w:ilvl w:val="0"/>
          <w:numId w:val="3"/>
        </w:numPr>
        <w:spacing w:line="264" w:lineRule="auto"/>
        <w:ind w:left="720"/>
        <w:jc w:val="both"/>
        <w:rPr>
          <w:rFonts w:ascii="Noto Sans Symbols" w:eastAsia="Noto Sans Symbols" w:hAnsi="Noto Sans Symbols" w:cs="Noto Sans Symbols"/>
        </w:rPr>
      </w:pPr>
      <w: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17A0B" w:rsidRDefault="00D17A0B">
      <w:pPr>
        <w:shd w:val="clear" w:color="auto" w:fill="FFFFFF"/>
        <w:spacing w:after="80" w:line="264" w:lineRule="auto"/>
        <w:ind w:left="720"/>
        <w:jc w:val="both"/>
        <w:rPr>
          <w:color w:val="FF0000"/>
        </w:rPr>
      </w:pPr>
    </w:p>
    <w:p w:rsidR="00D17A0B" w:rsidRDefault="00041549">
      <w:pPr>
        <w:shd w:val="clear" w:color="auto" w:fill="FFFFFF"/>
        <w:spacing w:line="264" w:lineRule="auto"/>
        <w:jc w:val="center"/>
        <w:rPr>
          <w:b/>
          <w:color w:val="333333"/>
        </w:rPr>
      </w:pPr>
      <w:r>
        <w:rPr>
          <w:b/>
          <w:color w:val="333333"/>
        </w:rPr>
        <w:t>ПРЕДМЕТНЫЕ РЕЗУЛЬТАТЫ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 xml:space="preserve">К концу обучения </w:t>
      </w:r>
      <w:r>
        <w:rPr>
          <w:b/>
        </w:rPr>
        <w:t>в 8 классе</w:t>
      </w:r>
      <w:r>
        <w:t xml:space="preserve"> обучающийся получит следующие предметные результаты: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Находить частоты числовых значений и частоты событий, в том числе по результатам измерений и наблюдений.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Использовать графические модели: дерево случайного эксперимента, диаграммы Эйлера, числовая прямая.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17A0B" w:rsidRDefault="00D17A0B">
      <w:pPr>
        <w:spacing w:line="264" w:lineRule="auto"/>
        <w:ind w:firstLine="600"/>
        <w:jc w:val="both"/>
      </w:pPr>
    </w:p>
    <w:p w:rsidR="00D17A0B" w:rsidRDefault="00041549">
      <w:pPr>
        <w:jc w:val="center"/>
        <w:rPr>
          <w:b/>
        </w:rPr>
      </w:pPr>
      <w:r>
        <w:rPr>
          <w:b/>
        </w:rPr>
        <w:t>СОДЕРЖАНИЕ УЧЕБНОГО ПРЕДМЕТА</w:t>
      </w:r>
    </w:p>
    <w:p w:rsidR="00D17A0B" w:rsidRDefault="00D17A0B">
      <w:pPr>
        <w:jc w:val="center"/>
        <w:rPr>
          <w:b/>
        </w:rPr>
      </w:pP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Представление данных в виде таблиц, диаграмм, графиков.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Измерение рассеивания данных. Дисперсия и стандартное отклонение числовых наборов. Диаграмма рассеивания.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lastRenderedPageBreak/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D17A0B" w:rsidRDefault="00041549">
      <w:pPr>
        <w:spacing w:line="264" w:lineRule="auto"/>
        <w:ind w:firstLine="600"/>
        <w:jc w:val="both"/>
        <w:rPr>
          <w:rFonts w:ascii="Calibri" w:eastAsia="Calibri" w:hAnsi="Calibri" w:cs="Calibri"/>
        </w:rPr>
      </w:pPr>
      <w:r>
        <w:t>.</w:t>
      </w:r>
    </w:p>
    <w:p w:rsidR="00D17A0B" w:rsidRDefault="00041549">
      <w:pPr>
        <w:shd w:val="clear" w:color="auto" w:fill="FFFFFF"/>
        <w:spacing w:line="264" w:lineRule="auto"/>
        <w:ind w:firstLine="20"/>
        <w:jc w:val="both"/>
        <w:rPr>
          <w:color w:val="333333"/>
        </w:rPr>
      </w:pPr>
      <w:r>
        <w:br w:type="page"/>
      </w:r>
    </w:p>
    <w:p w:rsidR="00D17A0B" w:rsidRDefault="00041549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D17A0B" w:rsidRDefault="00D17A0B">
      <w:pPr>
        <w:jc w:val="center"/>
        <w:rPr>
          <w:b/>
        </w:rPr>
      </w:pPr>
    </w:p>
    <w:tbl>
      <w:tblPr>
        <w:tblStyle w:val="af6"/>
        <w:tblW w:w="1445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7796"/>
        <w:gridCol w:w="1559"/>
        <w:gridCol w:w="3686"/>
      </w:tblGrid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686" w:type="dxa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Воспитательное мероприятие</w:t>
            </w: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pPr>
              <w:rPr>
                <w:b/>
              </w:rPr>
            </w:pPr>
            <w:r>
              <w:rPr>
                <w:b/>
                <w:i/>
              </w:rPr>
              <w:t>Повторение.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86" w:type="dxa"/>
            <w:vAlign w:val="center"/>
          </w:tcPr>
          <w:p w:rsidR="00D17A0B" w:rsidRDefault="00D17A0B">
            <w:pPr>
              <w:ind w:left="113" w:right="113"/>
              <w:jc w:val="center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>Представление данных в виде таблиц, диаграмм, графиков. Описательная статистика.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D17A0B" w:rsidRDefault="00D17A0B">
            <w:pPr>
              <w:jc w:val="center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 xml:space="preserve">Теория графов. Вероятность и частота случайного события.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3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pPr>
              <w:jc w:val="both"/>
              <w:rPr>
                <w:i/>
              </w:rPr>
            </w:pPr>
            <w:r>
              <w:rPr>
                <w:i/>
              </w:rPr>
              <w:t>Стартовая диагностика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rPr>
                <w:b/>
              </w:rPr>
              <w:t>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pPr>
              <w:rPr>
                <w:b/>
                <w:i/>
              </w:rPr>
            </w:pPr>
            <w:r>
              <w:rPr>
                <w:b/>
                <w:i/>
              </w:rPr>
              <w:t>Описательная статистика. Рассеивание данных.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tabs>
                <w:tab w:val="left" w:pos="701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86" w:type="dxa"/>
            <w:vAlign w:val="center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D17A0B" w:rsidRDefault="00041549">
            <w:r>
              <w:t xml:space="preserve">Измерение рассеивания данных.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D17A0B" w:rsidRDefault="00041549">
            <w:r>
              <w:t>Дисперсия числового набора.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6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A0B" w:rsidRDefault="00041549">
            <w:r>
              <w:t xml:space="preserve">Стандартное отклонение числового набора.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7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pPr>
              <w:rPr>
                <w:i/>
              </w:rPr>
            </w:pPr>
            <w:r>
              <w:t xml:space="preserve">Диаграмма рассеивания.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8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pPr>
              <w:rPr>
                <w:i/>
              </w:rPr>
            </w:pPr>
            <w:r>
              <w:rPr>
                <w:i/>
              </w:rPr>
              <w:t>Практическая работа № 1 «Описательная статистика. Рассеивание данных».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tabs>
                <w:tab w:val="left" w:pos="701"/>
              </w:tabs>
              <w:jc w:val="center"/>
            </w:pPr>
            <w:r>
              <w:t>1</w:t>
            </w:r>
          </w:p>
        </w:tc>
        <w:tc>
          <w:tcPr>
            <w:tcW w:w="3686" w:type="dxa"/>
            <w:vAlign w:val="center"/>
          </w:tcPr>
          <w:p w:rsidR="00D17A0B" w:rsidRDefault="00041549">
            <w:pPr>
              <w:widowControl w:val="0"/>
              <w:spacing w:line="276" w:lineRule="auto"/>
              <w:jc w:val="center"/>
            </w:pPr>
            <w:r>
              <w:t>Урок-игра</w:t>
            </w: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rPr>
                <w:b/>
              </w:rPr>
              <w:t>III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rPr>
                <w:b/>
                <w:i/>
              </w:rPr>
              <w:t>Множества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tabs>
                <w:tab w:val="left" w:pos="701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86" w:type="dxa"/>
            <w:vAlign w:val="center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rPr>
          <w:trHeight w:val="230"/>
        </w:trPr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 xml:space="preserve">Множества, подмножества.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jc w:val="center"/>
            </w:pPr>
          </w:p>
        </w:tc>
      </w:tr>
      <w:tr w:rsidR="00D17A0B">
        <w:trPr>
          <w:trHeight w:val="230"/>
        </w:trPr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>Операции над множествами.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jc w:val="center"/>
              <w:rPr>
                <w:sz w:val="23"/>
                <w:szCs w:val="23"/>
              </w:rPr>
            </w:pPr>
          </w:p>
        </w:tc>
      </w:tr>
      <w:tr w:rsidR="00D17A0B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>Свойства операций над множествами.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D17A0B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 xml:space="preserve">Графическое представление множеств. </w:t>
            </w:r>
            <w:r>
              <w:rPr>
                <w:i/>
              </w:rPr>
              <w:t>Практическая работа № 2 «Множества».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13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pPr>
              <w:rPr>
                <w:i/>
              </w:rPr>
            </w:pPr>
            <w:r>
              <w:rPr>
                <w:i/>
              </w:rPr>
              <w:t>Контрольная работа № 1 “Статистика. Множества”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041549">
            <w:pPr>
              <w:jc w:val="center"/>
            </w:pPr>
            <w:r>
              <w:t>Математическая карусель</w:t>
            </w: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rPr>
                <w:b/>
              </w:rPr>
              <w:t>IV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rPr>
                <w:b/>
                <w:i/>
              </w:rPr>
              <w:t xml:space="preserve">Вероятность случайного события.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686" w:type="dxa"/>
          </w:tcPr>
          <w:p w:rsidR="00D17A0B" w:rsidRDefault="00D17A0B">
            <w:pPr>
              <w:jc w:val="center"/>
            </w:pPr>
          </w:p>
        </w:tc>
      </w:tr>
      <w:tr w:rsidR="00D17A0B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>Элементарные события случайного опыта. Случайные события.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jc w:val="center"/>
            </w:pPr>
          </w:p>
        </w:tc>
      </w:tr>
      <w:tr w:rsidR="00D17A0B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15-16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>Вероятности событий.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D17A0B" w:rsidRDefault="00041549">
            <w:pPr>
              <w:widowControl w:val="0"/>
              <w:spacing w:line="276" w:lineRule="auto"/>
              <w:jc w:val="center"/>
            </w:pPr>
            <w:r>
              <w:t>Урок-игра</w:t>
            </w:r>
          </w:p>
        </w:tc>
      </w:tr>
      <w:tr w:rsidR="00D17A0B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>Опыты с равновозможными элементарными событиями. Случайный выбор.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D17A0B">
        <w:trPr>
          <w:trHeight w:val="240"/>
        </w:trPr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>Связь между маловероятными и практически достоверными событиями в природе, обществе и науке.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D17A0B">
        <w:trPr>
          <w:trHeight w:val="365"/>
        </w:trPr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19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pPr>
              <w:rPr>
                <w:i/>
              </w:rPr>
            </w:pPr>
            <w:r>
              <w:rPr>
                <w:i/>
              </w:rPr>
              <w:t>Практическая работа № 3 «Вероятность случайного события».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rPr>
                <w:b/>
              </w:rPr>
              <w:lastRenderedPageBreak/>
              <w:t>V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pPr>
              <w:rPr>
                <w:b/>
                <w:i/>
              </w:rPr>
            </w:pPr>
            <w:r>
              <w:rPr>
                <w:b/>
                <w:i/>
              </w:rPr>
              <w:t>Введение в теорию графов.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pPr>
              <w:spacing w:line="276" w:lineRule="auto"/>
            </w:pPr>
            <w:r>
              <w:t>Дерево. Свойства деревьев.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21-22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pPr>
              <w:spacing w:line="276" w:lineRule="auto"/>
            </w:pPr>
            <w:r>
              <w:t>Правило умножения.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23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pPr>
              <w:rPr>
                <w:i/>
              </w:rPr>
            </w:pPr>
            <w:r>
              <w:t xml:space="preserve">Решение задач с помощью графов. </w:t>
            </w:r>
            <w:r>
              <w:rPr>
                <w:i/>
              </w:rPr>
              <w:t>Практическая  работа № 4 «Введение в теорию графов».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pPr>
              <w:rPr>
                <w:b/>
                <w:i/>
              </w:rPr>
            </w:pPr>
            <w:r>
              <w:rPr>
                <w:b/>
                <w:i/>
              </w:rPr>
              <w:t>Случайные события.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24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r>
              <w:t>Противоположные события.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25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r>
              <w:t>Диаграмма Эйлера. Объединение и пересечение событий.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041549">
            <w:pPr>
              <w:jc w:val="center"/>
            </w:pPr>
            <w:r>
              <w:rPr>
                <w:sz w:val="23"/>
                <w:szCs w:val="23"/>
              </w:rPr>
              <w:t>Историческая информационная минутка</w:t>
            </w: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26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r>
              <w:t>Несовместные события. Формула сложения вероятностей.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pPr>
              <w:rPr>
                <w:i/>
              </w:rPr>
            </w:pPr>
            <w:r>
              <w:rPr>
                <w:i/>
              </w:rPr>
              <w:t>Практическая работа № 5 “Диаграмма Эйлера. Формула сложения вероятностей”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28-29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r>
              <w:t>Правило умножения вероятностей. Условная вероятность. Независимые события.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30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r>
              <w:t>Представление случайного эксперимента в виде дерева.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31</w:t>
            </w:r>
          </w:p>
        </w:tc>
        <w:tc>
          <w:tcPr>
            <w:tcW w:w="7796" w:type="dxa"/>
            <w:shd w:val="clear" w:color="auto" w:fill="auto"/>
          </w:tcPr>
          <w:p w:rsidR="00D17A0B" w:rsidRDefault="00041549">
            <w:pPr>
              <w:rPr>
                <w:i/>
              </w:rPr>
            </w:pPr>
            <w:r>
              <w:t>Контрольная работа № 2 “Случайные события. Вероятность. Графы”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pPr>
              <w:rPr>
                <w:b/>
                <w:i/>
              </w:rPr>
            </w:pPr>
            <w:r>
              <w:rPr>
                <w:b/>
                <w:i/>
              </w:rPr>
              <w:t>Обобщение и контроль знаний.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86" w:type="dxa"/>
          </w:tcPr>
          <w:p w:rsidR="00D17A0B" w:rsidRDefault="00D17A0B">
            <w:pPr>
              <w:jc w:val="center"/>
              <w:rPr>
                <w:b/>
              </w:rPr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32-33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D17A0B" w:rsidRDefault="00041549">
            <w:r>
              <w:t xml:space="preserve">Повторение и обобщение знаний основных понятий и методов курса 8 класса.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D17A0B" w:rsidRDefault="00041549">
            <w:pPr>
              <w:jc w:val="center"/>
            </w:pPr>
            <w:r>
              <w:t>Математическая игра.</w:t>
            </w: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34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A0B" w:rsidRDefault="00041549">
            <w:pPr>
              <w:rPr>
                <w:i/>
              </w:rPr>
            </w:pPr>
            <w:r>
              <w:rPr>
                <w:i/>
              </w:rPr>
              <w:t>Административные контрольные работы.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17A0B" w:rsidRDefault="00D17A0B">
            <w:pPr>
              <w:jc w:val="center"/>
              <w:rPr>
                <w:b/>
              </w:rPr>
            </w:pPr>
          </w:p>
        </w:tc>
      </w:tr>
      <w:tr w:rsidR="00D17A0B">
        <w:tc>
          <w:tcPr>
            <w:tcW w:w="1418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A0B" w:rsidRDefault="00D17A0B">
            <w:pPr>
              <w:spacing w:before="76" w:line="233" w:lineRule="auto"/>
              <w:ind w:left="72"/>
              <w:rPr>
                <w:color w:val="221F1F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17A0B" w:rsidRDefault="0004154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686" w:type="dxa"/>
          </w:tcPr>
          <w:p w:rsidR="00D17A0B" w:rsidRDefault="00D17A0B">
            <w:pPr>
              <w:jc w:val="center"/>
              <w:rPr>
                <w:b/>
              </w:rPr>
            </w:pPr>
          </w:p>
        </w:tc>
      </w:tr>
    </w:tbl>
    <w:p w:rsidR="00D17A0B" w:rsidRDefault="00D17A0B">
      <w:pPr>
        <w:jc w:val="center"/>
        <w:rPr>
          <w:b/>
        </w:rPr>
      </w:pPr>
    </w:p>
    <w:p w:rsidR="00D17A0B" w:rsidRDefault="00D17A0B">
      <w:pPr>
        <w:jc w:val="both"/>
      </w:pPr>
    </w:p>
    <w:p w:rsidR="00041549" w:rsidRDefault="00041549" w:rsidP="00041549">
      <w:pPr>
        <w:jc w:val="center"/>
        <w:rPr>
          <w:sz w:val="28"/>
          <w:szCs w:val="28"/>
        </w:rPr>
      </w:pPr>
      <w:r>
        <w:rPr>
          <w:b/>
        </w:rPr>
        <w:t>Электронные (цифровые) образовательные ресурсы</w:t>
      </w:r>
    </w:p>
    <w:p w:rsidR="00041549" w:rsidRDefault="00041549" w:rsidP="00041549">
      <w:pPr>
        <w:jc w:val="center"/>
      </w:pPr>
      <w:r>
        <w:t>Правообладатель электронного образовательного ресурса/ЭОР</w:t>
      </w:r>
    </w:p>
    <w:p w:rsidR="00041549" w:rsidRDefault="00041549" w:rsidP="00041549"/>
    <w:p w:rsidR="00041549" w:rsidRDefault="00041549" w:rsidP="00041549">
      <w:r>
        <w:t>ООО «</w:t>
      </w:r>
      <w:proofErr w:type="spellStart"/>
      <w:r>
        <w:t>ГлобалЛаб</w:t>
      </w:r>
      <w:proofErr w:type="spellEnd"/>
      <w:r>
        <w:t>»</w:t>
      </w:r>
    </w:p>
    <w:p w:rsidR="00041549" w:rsidRDefault="00041549" w:rsidP="00041549">
      <w:r>
        <w:t>ООО «</w:t>
      </w:r>
      <w:proofErr w:type="spellStart"/>
      <w:r>
        <w:t>ЯКласс</w:t>
      </w:r>
      <w:proofErr w:type="spellEnd"/>
      <w:r>
        <w:t>»    https://www.yaklass.ru/</w:t>
      </w:r>
    </w:p>
    <w:p w:rsidR="00041549" w:rsidRDefault="00041549" w:rsidP="00041549">
      <w:r>
        <w:t>ООО «Яндекс»    сервис «</w:t>
      </w:r>
      <w:proofErr w:type="spellStart"/>
      <w:r>
        <w:t>Яндекс</w:t>
      </w:r>
      <w:proofErr w:type="gramStart"/>
      <w:r>
        <w:t>.У</w:t>
      </w:r>
      <w:proofErr w:type="gramEnd"/>
      <w:r>
        <w:t>чебник</w:t>
      </w:r>
      <w:proofErr w:type="spellEnd"/>
      <w:r>
        <w:t>»  https://education.yandex.ru/uchebnik/main/index-02</w:t>
      </w:r>
    </w:p>
    <w:p w:rsidR="00041549" w:rsidRDefault="00041549" w:rsidP="00041549">
      <w:r>
        <w:t>ООО «АЙСМАРТ»</w:t>
      </w:r>
    </w:p>
    <w:p w:rsidR="00041549" w:rsidRDefault="00041549" w:rsidP="00041549">
      <w:r>
        <w:t>ООО «</w:t>
      </w:r>
      <w:proofErr w:type="spellStart"/>
      <w:r>
        <w:t>Физикон</w:t>
      </w:r>
      <w:proofErr w:type="spellEnd"/>
      <w:r>
        <w:t xml:space="preserve"> </w:t>
      </w:r>
      <w:proofErr w:type="spellStart"/>
      <w:r>
        <w:t>Лаб</w:t>
      </w:r>
      <w:proofErr w:type="spellEnd"/>
      <w:r>
        <w:t>»</w:t>
      </w:r>
    </w:p>
    <w:p w:rsidR="00041549" w:rsidRDefault="00041549" w:rsidP="00041549">
      <w:r>
        <w:t>ООО «</w:t>
      </w:r>
      <w:proofErr w:type="spellStart"/>
      <w:r>
        <w:t>Физикон</w:t>
      </w:r>
      <w:proofErr w:type="spellEnd"/>
      <w:r>
        <w:t>»</w:t>
      </w:r>
    </w:p>
    <w:p w:rsidR="00041549" w:rsidRDefault="00041549" w:rsidP="00041549">
      <w:r>
        <w:lastRenderedPageBreak/>
        <w:t>ООО «</w:t>
      </w:r>
      <w:proofErr w:type="spellStart"/>
      <w:r>
        <w:t>Скаенг</w:t>
      </w:r>
      <w:proofErr w:type="spellEnd"/>
      <w:r>
        <w:t>»</w:t>
      </w:r>
    </w:p>
    <w:p w:rsidR="00041549" w:rsidRDefault="00041549" w:rsidP="00041549">
      <w:r>
        <w:t>ООО «СБЕРОБРАЗОВАНИЕ»</w:t>
      </w:r>
    </w:p>
    <w:p w:rsidR="00041549" w:rsidRDefault="00041549" w:rsidP="00041549">
      <w:r>
        <w:t>ООО «</w:t>
      </w:r>
      <w:proofErr w:type="spellStart"/>
      <w:r>
        <w:t>Учи.ру</w:t>
      </w:r>
      <w:proofErr w:type="spellEnd"/>
      <w:r>
        <w:t>»    https://uchi.ru/teachers/lk/main</w:t>
      </w:r>
    </w:p>
    <w:p w:rsidR="00041549" w:rsidRDefault="00041549" w:rsidP="00041549">
      <w:r>
        <w:t>ФГБНУ «ИСРО»</w:t>
      </w:r>
    </w:p>
    <w:p w:rsidR="00041549" w:rsidRDefault="00041549" w:rsidP="00041549">
      <w:r>
        <w:t>АО «Издательство «Просвещение»</w:t>
      </w:r>
    </w:p>
    <w:p w:rsidR="00041549" w:rsidRDefault="00041549" w:rsidP="00041549">
      <w:r>
        <w:t>ООО «</w:t>
      </w:r>
      <w:proofErr w:type="spellStart"/>
      <w:r>
        <w:t>Фоксфорд</w:t>
      </w:r>
      <w:proofErr w:type="spellEnd"/>
      <w:r>
        <w:t>»    Онлайн-платформа «</w:t>
      </w:r>
      <w:proofErr w:type="spellStart"/>
      <w:r>
        <w:t>Фоксфорд</w:t>
      </w:r>
      <w:proofErr w:type="spellEnd"/>
      <w:r>
        <w:t>»   https://foxford.ru</w:t>
      </w:r>
    </w:p>
    <w:p w:rsidR="00041549" w:rsidRDefault="00041549" w:rsidP="00041549">
      <w:r>
        <w:t>Платформа образования CoreApp.ai</w:t>
      </w:r>
    </w:p>
    <w:p w:rsidR="00D17A0B" w:rsidRPr="00C733F8" w:rsidRDefault="00041549" w:rsidP="00C733F8">
      <w:r>
        <w:t>Российская электронная школа     https</w:t>
      </w:r>
      <w:bookmarkStart w:id="0" w:name="_GoBack"/>
      <w:r w:rsidRPr="00C733F8">
        <w:t>://resh.edu.ru/</w:t>
      </w:r>
      <w:bookmarkEnd w:id="0"/>
    </w:p>
    <w:sectPr w:rsidR="00D17A0B" w:rsidRPr="00C733F8">
      <w:headerReference w:type="default" r:id="rId9"/>
      <w:footerReference w:type="default" r:id="rId10"/>
      <w:pgSz w:w="16838" w:h="11906" w:orient="landscape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9AD" w:rsidRDefault="00041549">
      <w:r>
        <w:separator/>
      </w:r>
    </w:p>
  </w:endnote>
  <w:endnote w:type="continuationSeparator" w:id="0">
    <w:p w:rsidR="002379AD" w:rsidRDefault="0004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0B" w:rsidRDefault="0004154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33F8">
      <w:rPr>
        <w:noProof/>
        <w:color w:val="000000"/>
      </w:rPr>
      <w:t>9</w:t>
    </w:r>
    <w:r>
      <w:rPr>
        <w:color w:val="000000"/>
      </w:rPr>
      <w:fldChar w:fldCharType="end"/>
    </w:r>
  </w:p>
  <w:p w:rsidR="00D17A0B" w:rsidRDefault="00D17A0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9AD" w:rsidRDefault="00041549">
      <w:r>
        <w:separator/>
      </w:r>
    </w:p>
  </w:footnote>
  <w:footnote w:type="continuationSeparator" w:id="0">
    <w:p w:rsidR="002379AD" w:rsidRDefault="00041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0B" w:rsidRDefault="00D17A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409"/>
    <w:multiLevelType w:val="multilevel"/>
    <w:tmpl w:val="684CB9D8"/>
    <w:lvl w:ilvl="0">
      <w:start w:val="1"/>
      <w:numFmt w:val="bullet"/>
      <w:lvlText w:val="●"/>
      <w:lvlJc w:val="left"/>
      <w:pPr>
        <w:ind w:left="786" w:hanging="360"/>
      </w:pPr>
      <w:rPr>
        <w:u w:val="none"/>
      </w:rPr>
    </w:lvl>
    <w:lvl w:ilvl="1">
      <w:numFmt w:val="decimal"/>
      <w:lvlText w:val=""/>
      <w:lvlJc w:val="left"/>
      <w:pPr>
        <w:ind w:left="0" w:firstLine="0"/>
      </w:pPr>
      <w:rPr>
        <w:u w:val="none"/>
      </w:rPr>
    </w:lvl>
    <w:lvl w:ilvl="2">
      <w:numFmt w:val="decimal"/>
      <w:lvlText w:val=""/>
      <w:lvlJc w:val="left"/>
      <w:pPr>
        <w:ind w:left="0" w:firstLine="0"/>
      </w:pPr>
      <w:rPr>
        <w:u w:val="none"/>
      </w:rPr>
    </w:lvl>
    <w:lvl w:ilvl="3">
      <w:numFmt w:val="decimal"/>
      <w:lvlText w:val=""/>
      <w:lvlJc w:val="left"/>
      <w:pPr>
        <w:ind w:left="0" w:firstLine="0"/>
      </w:pPr>
      <w:rPr>
        <w:u w:val="none"/>
      </w:rPr>
    </w:lvl>
    <w:lvl w:ilvl="4">
      <w:numFmt w:val="decimal"/>
      <w:lvlText w:val=""/>
      <w:lvlJc w:val="left"/>
      <w:pPr>
        <w:ind w:left="0" w:firstLine="0"/>
      </w:pPr>
      <w:rPr>
        <w:u w:val="none"/>
      </w:rPr>
    </w:lvl>
    <w:lvl w:ilvl="5">
      <w:numFmt w:val="decimal"/>
      <w:lvlText w:val=""/>
      <w:lvlJc w:val="left"/>
      <w:pPr>
        <w:ind w:left="0" w:firstLine="0"/>
      </w:pPr>
      <w:rPr>
        <w:u w:val="none"/>
      </w:rPr>
    </w:lvl>
    <w:lvl w:ilvl="6">
      <w:numFmt w:val="decimal"/>
      <w:lvlText w:val=""/>
      <w:lvlJc w:val="left"/>
      <w:pPr>
        <w:ind w:left="0" w:firstLine="0"/>
      </w:pPr>
      <w:rPr>
        <w:u w:val="none"/>
      </w:rPr>
    </w:lvl>
    <w:lvl w:ilvl="7">
      <w:numFmt w:val="decimal"/>
      <w:lvlText w:val=""/>
      <w:lvlJc w:val="left"/>
      <w:pPr>
        <w:ind w:left="0" w:firstLine="0"/>
      </w:pPr>
      <w:rPr>
        <w:u w:val="none"/>
      </w:rPr>
    </w:lvl>
    <w:lvl w:ilvl="8">
      <w:numFmt w:val="decimal"/>
      <w:lvlText w:val=""/>
      <w:lvlJc w:val="left"/>
      <w:pPr>
        <w:ind w:left="0" w:firstLine="0"/>
      </w:pPr>
      <w:rPr>
        <w:u w:val="none"/>
      </w:rPr>
    </w:lvl>
  </w:abstractNum>
  <w:abstractNum w:abstractNumId="1">
    <w:nsid w:val="01DA24C2"/>
    <w:multiLevelType w:val="multilevel"/>
    <w:tmpl w:val="CDF25A0A"/>
    <w:lvl w:ilvl="0">
      <w:start w:val="1"/>
      <w:numFmt w:val="bullet"/>
      <w:lvlText w:val="●"/>
      <w:lvlJc w:val="left"/>
      <w:pPr>
        <w:ind w:left="786" w:hanging="360"/>
      </w:pPr>
      <w:rPr>
        <w:u w:val="none"/>
      </w:rPr>
    </w:lvl>
    <w:lvl w:ilvl="1">
      <w:numFmt w:val="decimal"/>
      <w:lvlText w:val=""/>
      <w:lvlJc w:val="left"/>
      <w:pPr>
        <w:ind w:left="0" w:firstLine="0"/>
      </w:pPr>
      <w:rPr>
        <w:u w:val="none"/>
      </w:rPr>
    </w:lvl>
    <w:lvl w:ilvl="2">
      <w:numFmt w:val="decimal"/>
      <w:lvlText w:val=""/>
      <w:lvlJc w:val="left"/>
      <w:pPr>
        <w:ind w:left="0" w:firstLine="0"/>
      </w:pPr>
      <w:rPr>
        <w:u w:val="none"/>
      </w:rPr>
    </w:lvl>
    <w:lvl w:ilvl="3">
      <w:numFmt w:val="decimal"/>
      <w:lvlText w:val=""/>
      <w:lvlJc w:val="left"/>
      <w:pPr>
        <w:ind w:left="0" w:firstLine="0"/>
      </w:pPr>
      <w:rPr>
        <w:u w:val="none"/>
      </w:rPr>
    </w:lvl>
    <w:lvl w:ilvl="4">
      <w:numFmt w:val="decimal"/>
      <w:lvlText w:val=""/>
      <w:lvlJc w:val="left"/>
      <w:pPr>
        <w:ind w:left="0" w:firstLine="0"/>
      </w:pPr>
      <w:rPr>
        <w:u w:val="none"/>
      </w:rPr>
    </w:lvl>
    <w:lvl w:ilvl="5">
      <w:numFmt w:val="decimal"/>
      <w:lvlText w:val=""/>
      <w:lvlJc w:val="left"/>
      <w:pPr>
        <w:ind w:left="0" w:firstLine="0"/>
      </w:pPr>
      <w:rPr>
        <w:u w:val="none"/>
      </w:rPr>
    </w:lvl>
    <w:lvl w:ilvl="6">
      <w:numFmt w:val="decimal"/>
      <w:lvlText w:val=""/>
      <w:lvlJc w:val="left"/>
      <w:pPr>
        <w:ind w:left="0" w:firstLine="0"/>
      </w:pPr>
      <w:rPr>
        <w:u w:val="none"/>
      </w:rPr>
    </w:lvl>
    <w:lvl w:ilvl="7">
      <w:numFmt w:val="decimal"/>
      <w:lvlText w:val=""/>
      <w:lvlJc w:val="left"/>
      <w:pPr>
        <w:ind w:left="0" w:firstLine="0"/>
      </w:pPr>
      <w:rPr>
        <w:u w:val="none"/>
      </w:rPr>
    </w:lvl>
    <w:lvl w:ilvl="8">
      <w:numFmt w:val="decimal"/>
      <w:lvlText w:val=""/>
      <w:lvlJc w:val="left"/>
      <w:pPr>
        <w:ind w:left="0" w:firstLine="0"/>
      </w:pPr>
      <w:rPr>
        <w:u w:val="none"/>
      </w:rPr>
    </w:lvl>
  </w:abstractNum>
  <w:abstractNum w:abstractNumId="2">
    <w:nsid w:val="09385FE3"/>
    <w:multiLevelType w:val="multilevel"/>
    <w:tmpl w:val="B46620B8"/>
    <w:lvl w:ilvl="0">
      <w:start w:val="1"/>
      <w:numFmt w:val="bullet"/>
      <w:lvlText w:val="●"/>
      <w:lvlJc w:val="left"/>
      <w:pPr>
        <w:ind w:left="786" w:hanging="360"/>
      </w:pPr>
      <w:rPr>
        <w:u w:val="none"/>
      </w:rPr>
    </w:lvl>
    <w:lvl w:ilvl="1">
      <w:numFmt w:val="decimal"/>
      <w:lvlText w:val=""/>
      <w:lvlJc w:val="left"/>
      <w:pPr>
        <w:ind w:left="0" w:firstLine="0"/>
      </w:pPr>
      <w:rPr>
        <w:u w:val="none"/>
      </w:rPr>
    </w:lvl>
    <w:lvl w:ilvl="2">
      <w:numFmt w:val="decimal"/>
      <w:lvlText w:val=""/>
      <w:lvlJc w:val="left"/>
      <w:pPr>
        <w:ind w:left="0" w:firstLine="0"/>
      </w:pPr>
      <w:rPr>
        <w:u w:val="none"/>
      </w:rPr>
    </w:lvl>
    <w:lvl w:ilvl="3">
      <w:numFmt w:val="decimal"/>
      <w:lvlText w:val=""/>
      <w:lvlJc w:val="left"/>
      <w:pPr>
        <w:ind w:left="0" w:firstLine="0"/>
      </w:pPr>
      <w:rPr>
        <w:u w:val="none"/>
      </w:rPr>
    </w:lvl>
    <w:lvl w:ilvl="4">
      <w:numFmt w:val="decimal"/>
      <w:lvlText w:val=""/>
      <w:lvlJc w:val="left"/>
      <w:pPr>
        <w:ind w:left="0" w:firstLine="0"/>
      </w:pPr>
      <w:rPr>
        <w:u w:val="none"/>
      </w:rPr>
    </w:lvl>
    <w:lvl w:ilvl="5">
      <w:numFmt w:val="decimal"/>
      <w:lvlText w:val=""/>
      <w:lvlJc w:val="left"/>
      <w:pPr>
        <w:ind w:left="0" w:firstLine="0"/>
      </w:pPr>
      <w:rPr>
        <w:u w:val="none"/>
      </w:rPr>
    </w:lvl>
    <w:lvl w:ilvl="6">
      <w:numFmt w:val="decimal"/>
      <w:lvlText w:val=""/>
      <w:lvlJc w:val="left"/>
      <w:pPr>
        <w:ind w:left="0" w:firstLine="0"/>
      </w:pPr>
      <w:rPr>
        <w:u w:val="none"/>
      </w:rPr>
    </w:lvl>
    <w:lvl w:ilvl="7">
      <w:numFmt w:val="decimal"/>
      <w:lvlText w:val=""/>
      <w:lvlJc w:val="left"/>
      <w:pPr>
        <w:ind w:left="0" w:firstLine="0"/>
      </w:pPr>
      <w:rPr>
        <w:u w:val="none"/>
      </w:rPr>
    </w:lvl>
    <w:lvl w:ilvl="8">
      <w:numFmt w:val="decimal"/>
      <w:lvlText w:val=""/>
      <w:lvlJc w:val="left"/>
      <w:pPr>
        <w:ind w:left="0" w:firstLine="0"/>
      </w:pPr>
      <w:rPr>
        <w:u w:val="none"/>
      </w:rPr>
    </w:lvl>
  </w:abstractNum>
  <w:abstractNum w:abstractNumId="3">
    <w:nsid w:val="43DA419F"/>
    <w:multiLevelType w:val="multilevel"/>
    <w:tmpl w:val="6F4643BA"/>
    <w:lvl w:ilvl="0">
      <w:start w:val="1"/>
      <w:numFmt w:val="bullet"/>
      <w:lvlText w:val="●"/>
      <w:lvlJc w:val="left"/>
      <w:pPr>
        <w:ind w:left="786" w:hanging="360"/>
      </w:pPr>
      <w:rPr>
        <w:u w:val="none"/>
      </w:rPr>
    </w:lvl>
    <w:lvl w:ilvl="1">
      <w:numFmt w:val="decimal"/>
      <w:lvlText w:val=""/>
      <w:lvlJc w:val="left"/>
      <w:pPr>
        <w:ind w:left="0" w:firstLine="0"/>
      </w:pPr>
      <w:rPr>
        <w:u w:val="none"/>
      </w:rPr>
    </w:lvl>
    <w:lvl w:ilvl="2">
      <w:numFmt w:val="decimal"/>
      <w:lvlText w:val=""/>
      <w:lvlJc w:val="left"/>
      <w:pPr>
        <w:ind w:left="0" w:firstLine="0"/>
      </w:pPr>
      <w:rPr>
        <w:u w:val="none"/>
      </w:rPr>
    </w:lvl>
    <w:lvl w:ilvl="3">
      <w:numFmt w:val="decimal"/>
      <w:lvlText w:val=""/>
      <w:lvlJc w:val="left"/>
      <w:pPr>
        <w:ind w:left="0" w:firstLine="0"/>
      </w:pPr>
      <w:rPr>
        <w:u w:val="none"/>
      </w:rPr>
    </w:lvl>
    <w:lvl w:ilvl="4">
      <w:numFmt w:val="decimal"/>
      <w:lvlText w:val=""/>
      <w:lvlJc w:val="left"/>
      <w:pPr>
        <w:ind w:left="0" w:firstLine="0"/>
      </w:pPr>
      <w:rPr>
        <w:u w:val="none"/>
      </w:rPr>
    </w:lvl>
    <w:lvl w:ilvl="5">
      <w:numFmt w:val="decimal"/>
      <w:lvlText w:val=""/>
      <w:lvlJc w:val="left"/>
      <w:pPr>
        <w:ind w:left="0" w:firstLine="0"/>
      </w:pPr>
      <w:rPr>
        <w:u w:val="none"/>
      </w:rPr>
    </w:lvl>
    <w:lvl w:ilvl="6">
      <w:numFmt w:val="decimal"/>
      <w:lvlText w:val=""/>
      <w:lvlJc w:val="left"/>
      <w:pPr>
        <w:ind w:left="0" w:firstLine="0"/>
      </w:pPr>
      <w:rPr>
        <w:u w:val="none"/>
      </w:rPr>
    </w:lvl>
    <w:lvl w:ilvl="7">
      <w:numFmt w:val="decimal"/>
      <w:lvlText w:val=""/>
      <w:lvlJc w:val="left"/>
      <w:pPr>
        <w:ind w:left="0" w:firstLine="0"/>
      </w:pPr>
      <w:rPr>
        <w:u w:val="none"/>
      </w:rPr>
    </w:lvl>
    <w:lvl w:ilvl="8">
      <w:numFmt w:val="decimal"/>
      <w:lvlText w:val=""/>
      <w:lvlJc w:val="left"/>
      <w:pPr>
        <w:ind w:left="0" w:firstLine="0"/>
      </w:pPr>
      <w:rPr>
        <w:u w:val="none"/>
      </w:rPr>
    </w:lvl>
  </w:abstractNum>
  <w:abstractNum w:abstractNumId="4">
    <w:nsid w:val="5C5A292A"/>
    <w:multiLevelType w:val="multilevel"/>
    <w:tmpl w:val="D9369A0E"/>
    <w:lvl w:ilvl="0">
      <w:start w:val="1"/>
      <w:numFmt w:val="bullet"/>
      <w:lvlText w:val="●"/>
      <w:lvlJc w:val="left"/>
      <w:pPr>
        <w:ind w:left="786" w:hanging="360"/>
      </w:pPr>
      <w:rPr>
        <w:u w:val="none"/>
      </w:rPr>
    </w:lvl>
    <w:lvl w:ilvl="1">
      <w:numFmt w:val="decimal"/>
      <w:lvlText w:val=""/>
      <w:lvlJc w:val="left"/>
      <w:pPr>
        <w:ind w:left="0" w:firstLine="0"/>
      </w:pPr>
      <w:rPr>
        <w:u w:val="none"/>
      </w:rPr>
    </w:lvl>
    <w:lvl w:ilvl="2">
      <w:numFmt w:val="decimal"/>
      <w:lvlText w:val=""/>
      <w:lvlJc w:val="left"/>
      <w:pPr>
        <w:ind w:left="0" w:firstLine="0"/>
      </w:pPr>
      <w:rPr>
        <w:u w:val="none"/>
      </w:rPr>
    </w:lvl>
    <w:lvl w:ilvl="3">
      <w:numFmt w:val="decimal"/>
      <w:lvlText w:val=""/>
      <w:lvlJc w:val="left"/>
      <w:pPr>
        <w:ind w:left="0" w:firstLine="0"/>
      </w:pPr>
      <w:rPr>
        <w:u w:val="none"/>
      </w:rPr>
    </w:lvl>
    <w:lvl w:ilvl="4">
      <w:numFmt w:val="decimal"/>
      <w:lvlText w:val=""/>
      <w:lvlJc w:val="left"/>
      <w:pPr>
        <w:ind w:left="0" w:firstLine="0"/>
      </w:pPr>
      <w:rPr>
        <w:u w:val="none"/>
      </w:rPr>
    </w:lvl>
    <w:lvl w:ilvl="5">
      <w:numFmt w:val="decimal"/>
      <w:lvlText w:val=""/>
      <w:lvlJc w:val="left"/>
      <w:pPr>
        <w:ind w:left="0" w:firstLine="0"/>
      </w:pPr>
      <w:rPr>
        <w:u w:val="none"/>
      </w:rPr>
    </w:lvl>
    <w:lvl w:ilvl="6">
      <w:numFmt w:val="decimal"/>
      <w:lvlText w:val=""/>
      <w:lvlJc w:val="left"/>
      <w:pPr>
        <w:ind w:left="0" w:firstLine="0"/>
      </w:pPr>
      <w:rPr>
        <w:u w:val="none"/>
      </w:rPr>
    </w:lvl>
    <w:lvl w:ilvl="7">
      <w:numFmt w:val="decimal"/>
      <w:lvlText w:val=""/>
      <w:lvlJc w:val="left"/>
      <w:pPr>
        <w:ind w:left="0" w:firstLine="0"/>
      </w:pPr>
      <w:rPr>
        <w:u w:val="none"/>
      </w:rPr>
    </w:lvl>
    <w:lvl w:ilvl="8">
      <w:numFmt w:val="decimal"/>
      <w:lvlText w:val=""/>
      <w:lvlJc w:val="left"/>
      <w:pPr>
        <w:ind w:left="0" w:firstLine="0"/>
      </w:pPr>
      <w:rPr>
        <w:u w:val="none"/>
      </w:rPr>
    </w:lvl>
  </w:abstractNum>
  <w:abstractNum w:abstractNumId="5">
    <w:nsid w:val="5E680EFA"/>
    <w:multiLevelType w:val="multilevel"/>
    <w:tmpl w:val="68D29860"/>
    <w:lvl w:ilvl="0">
      <w:start w:val="1"/>
      <w:numFmt w:val="bullet"/>
      <w:lvlText w:val="●"/>
      <w:lvlJc w:val="left"/>
      <w:pPr>
        <w:ind w:left="786" w:hanging="360"/>
      </w:pPr>
      <w:rPr>
        <w:u w:val="none"/>
      </w:rPr>
    </w:lvl>
    <w:lvl w:ilvl="1">
      <w:numFmt w:val="decimal"/>
      <w:lvlText w:val=""/>
      <w:lvlJc w:val="left"/>
      <w:pPr>
        <w:ind w:left="0" w:firstLine="0"/>
      </w:pPr>
      <w:rPr>
        <w:u w:val="none"/>
      </w:rPr>
    </w:lvl>
    <w:lvl w:ilvl="2">
      <w:numFmt w:val="decimal"/>
      <w:lvlText w:val=""/>
      <w:lvlJc w:val="left"/>
      <w:pPr>
        <w:ind w:left="0" w:firstLine="0"/>
      </w:pPr>
      <w:rPr>
        <w:u w:val="none"/>
      </w:rPr>
    </w:lvl>
    <w:lvl w:ilvl="3">
      <w:numFmt w:val="decimal"/>
      <w:lvlText w:val=""/>
      <w:lvlJc w:val="left"/>
      <w:pPr>
        <w:ind w:left="0" w:firstLine="0"/>
      </w:pPr>
      <w:rPr>
        <w:u w:val="none"/>
      </w:rPr>
    </w:lvl>
    <w:lvl w:ilvl="4">
      <w:numFmt w:val="decimal"/>
      <w:lvlText w:val=""/>
      <w:lvlJc w:val="left"/>
      <w:pPr>
        <w:ind w:left="0" w:firstLine="0"/>
      </w:pPr>
      <w:rPr>
        <w:u w:val="none"/>
      </w:rPr>
    </w:lvl>
    <w:lvl w:ilvl="5">
      <w:numFmt w:val="decimal"/>
      <w:lvlText w:val=""/>
      <w:lvlJc w:val="left"/>
      <w:pPr>
        <w:ind w:left="0" w:firstLine="0"/>
      </w:pPr>
      <w:rPr>
        <w:u w:val="none"/>
      </w:rPr>
    </w:lvl>
    <w:lvl w:ilvl="6">
      <w:numFmt w:val="decimal"/>
      <w:lvlText w:val=""/>
      <w:lvlJc w:val="left"/>
      <w:pPr>
        <w:ind w:left="0" w:firstLine="0"/>
      </w:pPr>
      <w:rPr>
        <w:u w:val="none"/>
      </w:rPr>
    </w:lvl>
    <w:lvl w:ilvl="7">
      <w:numFmt w:val="decimal"/>
      <w:lvlText w:val=""/>
      <w:lvlJc w:val="left"/>
      <w:pPr>
        <w:ind w:left="0" w:firstLine="0"/>
      </w:pPr>
      <w:rPr>
        <w:u w:val="none"/>
      </w:rPr>
    </w:lvl>
    <w:lvl w:ilvl="8">
      <w:numFmt w:val="decimal"/>
      <w:lvlText w:val=""/>
      <w:lvlJc w:val="left"/>
      <w:pPr>
        <w:ind w:left="0" w:firstLine="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17A0B"/>
    <w:rsid w:val="00041549"/>
    <w:rsid w:val="002379AD"/>
    <w:rsid w:val="00327995"/>
    <w:rsid w:val="00C733F8"/>
    <w:rsid w:val="00D01AF5"/>
    <w:rsid w:val="00D1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 Indent"/>
    <w:basedOn w:val="a"/>
    <w:link w:val="a5"/>
    <w:rsid w:val="003F197D"/>
    <w:pPr>
      <w:ind w:firstLine="540"/>
      <w:jc w:val="both"/>
    </w:pPr>
    <w:rPr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footer"/>
    <w:basedOn w:val="a"/>
    <w:link w:val="aa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b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b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9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TwYIoaUupTVHOK6dhL7KSLhdoA==">CgMxLjA4AHIhMVdyUlk0dEY1RTBXanhqTXRTQ2dVcjRXaEQyYlRfZWYy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2073</Words>
  <Characters>11817</Characters>
  <Application>Microsoft Office Word</Application>
  <DocSecurity>0</DocSecurity>
  <Lines>98</Lines>
  <Paragraphs>27</Paragraphs>
  <ScaleCrop>false</ScaleCrop>
  <Company/>
  <LinksUpToDate>false</LinksUpToDate>
  <CharactersWithSpaces>13863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5</cp:revision>
  <dcterms:created xsi:type="dcterms:W3CDTF">2022-06-16T01:10:00Z</dcterms:created>
  <dcterms:modified xsi:type="dcterms:W3CDTF">2024-10-03T06:50:00Z</dcterms:modified>
</cp:coreProperties>
</file>